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76F" w:rsidRDefault="008B1735">
      <w:pPr>
        <w:rPr>
          <w:b/>
        </w:rPr>
      </w:pPr>
      <w:r>
        <w:rPr>
          <w:b/>
        </w:rPr>
        <w:t>You have a stone that you roll</w:t>
      </w:r>
    </w:p>
    <w:p w:rsidR="008B1735" w:rsidRDefault="008B1735">
      <w:pPr>
        <w:rPr>
          <w:b/>
        </w:rPr>
      </w:pPr>
    </w:p>
    <w:p w:rsidR="008B1735" w:rsidRDefault="008B1735"/>
    <w:p w:rsidR="008B1735" w:rsidRPr="008B1735" w:rsidRDefault="008B1735">
      <w:pPr>
        <w:rPr>
          <w:i/>
        </w:rPr>
      </w:pPr>
      <w:r>
        <w:rPr>
          <w:i/>
        </w:rPr>
        <w:t>Don</w:t>
      </w:r>
    </w:p>
    <w:p w:rsidR="008B1735" w:rsidRDefault="008B1735">
      <w:r>
        <w:t>It was a lot of sharing,</w:t>
      </w:r>
      <w:r>
        <w:rPr>
          <w:i/>
        </w:rPr>
        <w:t xml:space="preserve"> </w:t>
      </w:r>
      <w:r>
        <w:t>and empowering that was going on. It was a thrilling time. We were making history. We knew were making history. We were giving our brothers and sisters a real voice, for a change because they were shut out by the psychiatric establishment and the media, and still are being shut out by the media!</w:t>
      </w:r>
    </w:p>
    <w:p w:rsidR="008B1735" w:rsidRDefault="008B1735"/>
    <w:p w:rsidR="008B1735" w:rsidRDefault="008B1735">
      <w:r>
        <w:rPr>
          <w:i/>
        </w:rPr>
        <w:t>Bonnie</w:t>
      </w:r>
    </w:p>
    <w:p w:rsidR="008B1735" w:rsidRDefault="008B1735">
      <w:r>
        <w:t xml:space="preserve">Because it came out and people could see a book like this could come out, it paved the way for other books, which then were critical to the survival.  </w:t>
      </w:r>
      <w:proofErr w:type="gramStart"/>
      <w:r>
        <w:t xml:space="preserve">Books like </w:t>
      </w:r>
      <w:proofErr w:type="spellStart"/>
      <w:r>
        <w:t>Irit</w:t>
      </w:r>
      <w:proofErr w:type="spellEnd"/>
      <w:r>
        <w:t xml:space="preserve"> </w:t>
      </w:r>
      <w:proofErr w:type="spellStart"/>
      <w:r>
        <w:t>Shimrat’s</w:t>
      </w:r>
      <w:proofErr w:type="spellEnd"/>
      <w:proofErr w:type="gramEnd"/>
      <w:r>
        <w:t xml:space="preserve"> and so on. I think it set the stage for people then saying okay why don’t I have a book where I interview survivors and write a history on the survivor movement. So I think it was like an early—you know you have a stone that you roll then you have a bunch of others—I think it set everything going.</w:t>
      </w:r>
    </w:p>
    <w:p w:rsidR="008B1735" w:rsidRDefault="008B1735">
      <w:proofErr w:type="gramStart"/>
      <w:r>
        <w:t>In fact it was never exactly our primary project</w:t>
      </w:r>
      <w:proofErr w:type="gramEnd"/>
      <w:r>
        <w:t>,</w:t>
      </w:r>
      <w:bookmarkStart w:id="0" w:name="_GoBack"/>
      <w:bookmarkEnd w:id="0"/>
      <w:r>
        <w:t xml:space="preserve"> </w:t>
      </w:r>
      <w:proofErr w:type="gramStart"/>
      <w:r>
        <w:t>it was something we did</w:t>
      </w:r>
      <w:proofErr w:type="gramEnd"/>
      <w:r>
        <w:t>. Well we did all these demonstrations and all this activism, and all this, right?</w:t>
      </w:r>
    </w:p>
    <w:p w:rsidR="008B1735" w:rsidRDefault="008B1735" w:rsidP="008B1735"/>
    <w:p w:rsidR="008B1735" w:rsidRPr="008B1735" w:rsidRDefault="008B1735" w:rsidP="008B1735">
      <w:pPr>
        <w:rPr>
          <w:i/>
        </w:rPr>
      </w:pPr>
      <w:r>
        <w:rPr>
          <w:i/>
        </w:rPr>
        <w:t>Don</w:t>
      </w:r>
    </w:p>
    <w:p w:rsidR="008B1735" w:rsidRDefault="008B1735" w:rsidP="008B1735">
      <w:r>
        <w:t xml:space="preserve">Yes. Well see the book like </w:t>
      </w:r>
      <w:r>
        <w:rPr>
          <w:i/>
        </w:rPr>
        <w:t>Phoenix Rising</w:t>
      </w:r>
      <w:r>
        <w:t xml:space="preserve"> as a major organizing tool—aside from other ways to characterize the book. To give a voice, but it was an organizing tool the way </w:t>
      </w:r>
      <w:r>
        <w:rPr>
          <w:i/>
        </w:rPr>
        <w:t>Phoenix Rising</w:t>
      </w:r>
      <w:r>
        <w:t>, the way we reached out to a lot of different groups in Canada and the Unites States. They knew about it. So I think it did help to bring people together and to break their silence. It’s still hard for psychiatric survivors to go public.</w:t>
      </w:r>
    </w:p>
    <w:p w:rsidR="008B1735" w:rsidRPr="008B1735" w:rsidRDefault="008B1735" w:rsidP="008B1735">
      <w:r>
        <w:t>There was a…Bonnie’s probably right, it did attract readership from the feminist community but there were a number of people getting more active.</w:t>
      </w:r>
    </w:p>
    <w:p w:rsidR="008B1735" w:rsidRPr="008B1735" w:rsidRDefault="008B1735"/>
    <w:sectPr w:rsidR="008B1735" w:rsidRPr="008B1735" w:rsidSect="00D063A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735"/>
    <w:rsid w:val="0068676F"/>
    <w:rsid w:val="008B1735"/>
    <w:rsid w:val="00D063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2D8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235</Words>
  <Characters>1342</Characters>
  <Application>Microsoft Macintosh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1</cp:revision>
  <dcterms:created xsi:type="dcterms:W3CDTF">2016-04-18T12:07:00Z</dcterms:created>
  <dcterms:modified xsi:type="dcterms:W3CDTF">2016-04-18T12:21:00Z</dcterms:modified>
</cp:coreProperties>
</file>