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D35B2C">
      <w:pPr>
        <w:rPr>
          <w:b/>
        </w:rPr>
      </w:pPr>
      <w:r>
        <w:rPr>
          <w:b/>
        </w:rPr>
        <w:t>Conceiving the Shrink Resistant Project</w:t>
      </w:r>
    </w:p>
    <w:p w:rsidR="00D35B2C" w:rsidRDefault="00D35B2C">
      <w:pPr>
        <w:rPr>
          <w:b/>
        </w:rPr>
      </w:pPr>
    </w:p>
    <w:p w:rsidR="00D35B2C" w:rsidRDefault="00D35B2C">
      <w:r>
        <w:rPr>
          <w:i/>
        </w:rPr>
        <w:t>Bonnie</w:t>
      </w:r>
    </w:p>
    <w:p w:rsidR="00D35B2C" w:rsidRDefault="00D35B2C">
      <w:r>
        <w:t xml:space="preserve">So we met at </w:t>
      </w:r>
      <w:r>
        <w:rPr>
          <w:i/>
        </w:rPr>
        <w:t xml:space="preserve">Phoenix </w:t>
      </w:r>
      <w:r>
        <w:t>and we did not stop. Within a year we decided we were going to do this book and the organizations that we were pivotal people in deciding to create were Ontario Coalition to Stop Electroshock, Resistance Against Psychiatry, the movement to stop the mental health reform, and finally the Coalition Against Psychiatric Assault which has been going on for about twelve years. So it was definitely—and this book was one of our first projects.</w:t>
      </w:r>
    </w:p>
    <w:p w:rsidR="00D35B2C" w:rsidRDefault="00D35B2C"/>
    <w:p w:rsidR="00D35B2C" w:rsidRDefault="00D35B2C">
      <w:r>
        <w:rPr>
          <w:i/>
        </w:rPr>
        <w:t>Don</w:t>
      </w:r>
    </w:p>
    <w:p w:rsidR="00D35B2C" w:rsidRDefault="00D35B2C">
      <w:r>
        <w:t xml:space="preserve">And </w:t>
      </w:r>
      <w:r>
        <w:rPr>
          <w:i/>
        </w:rPr>
        <w:t>Phoenix Rising</w:t>
      </w:r>
      <w:r>
        <w:t xml:space="preserve"> started around 1980 as an adjunct—as a part of </w:t>
      </w:r>
      <w:r w:rsidRPr="00D35B2C">
        <w:rPr>
          <w:i/>
        </w:rPr>
        <w:t>On Our Own—</w:t>
      </w:r>
      <w:r>
        <w:t>and then it became independent completely in 1988 or 89. But I’m just saying that, yeah, so this is not an isolation, this is in the context of the start of a growing movement against social control and psychiatry—which itself is a form of social control—and the abuses that people coming forward in public, courageously speaking out. So we were giving</w:t>
      </w:r>
      <w:bookmarkStart w:id="0" w:name="_GoBack"/>
      <w:bookmarkEnd w:id="0"/>
      <w:r>
        <w:t xml:space="preserve"> a vehicle—so this was an important vehicle for psych survivors, the first to my knowledge in Canada for people to speak out and talk about their experiences in the psychiatric system—what it did to them. And actually this is closely related to </w:t>
      </w:r>
      <w:r>
        <w:rPr>
          <w:i/>
        </w:rPr>
        <w:t>Phoenix Rising</w:t>
      </w:r>
      <w:r>
        <w:t xml:space="preserve">. </w:t>
      </w:r>
      <w:r>
        <w:rPr>
          <w:i/>
        </w:rPr>
        <w:t>Phoenix Rising</w:t>
      </w:r>
      <w:r>
        <w:t xml:space="preserve"> was the first vehicle that we were involved in, the first publication. This was like a natural outgrowth—</w:t>
      </w:r>
      <w:r w:rsidRPr="00D35B2C">
        <w:rPr>
          <w:i/>
        </w:rPr>
        <w:t>Shrink Resistant</w:t>
      </w:r>
      <w:r>
        <w:rPr>
          <w:i/>
        </w:rPr>
        <w:t xml:space="preserve"> </w:t>
      </w:r>
      <w:r>
        <w:t>was a natural outgrowth of this.</w:t>
      </w:r>
    </w:p>
    <w:p w:rsidR="00D35B2C" w:rsidRDefault="00D35B2C"/>
    <w:p w:rsidR="00D35B2C" w:rsidRDefault="00D35B2C">
      <w:r>
        <w:rPr>
          <w:i/>
        </w:rPr>
        <w:t>Bonnie</w:t>
      </w:r>
    </w:p>
    <w:p w:rsidR="00D35B2C" w:rsidRPr="00D35B2C" w:rsidRDefault="00D35B2C">
      <w:r>
        <w:t xml:space="preserve">It absolutely was, in fact, there some of the pieces were re-printed from </w:t>
      </w:r>
      <w:r>
        <w:rPr>
          <w:i/>
        </w:rPr>
        <w:t>Phoenix Rising</w:t>
      </w:r>
      <w:r>
        <w:t>, let’s be clear, there was a strong relation.</w:t>
      </w:r>
    </w:p>
    <w:p w:rsidR="00D35B2C" w:rsidRPr="00D35B2C" w:rsidRDefault="00D35B2C"/>
    <w:sectPr w:rsidR="00D35B2C" w:rsidRPr="00D35B2C"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2C"/>
    <w:rsid w:val="0068676F"/>
    <w:rsid w:val="00D063AC"/>
    <w:rsid w:val="00D35B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226</Words>
  <Characters>1291</Characters>
  <Application>Microsoft Macintosh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2016-04-18T07:47:00Z</dcterms:created>
  <dcterms:modified xsi:type="dcterms:W3CDTF">2016-04-18T08:04:00Z</dcterms:modified>
</cp:coreProperties>
</file>